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19639" w14:textId="5E86B2C5" w:rsidR="00590931" w:rsidRPr="009E5F0E" w:rsidRDefault="00E005F8" w:rsidP="009E5F0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231F20"/>
          <w:sz w:val="56"/>
          <w:szCs w:val="56"/>
          <w:u w:val="single"/>
        </w:rPr>
      </w:pPr>
      <w:r w:rsidRPr="00E005F8">
        <w:rPr>
          <w:rFonts w:ascii="Arial" w:hAnsi="Arial" w:cs="Arial"/>
          <w:b/>
          <w:noProof/>
          <w:color w:val="231F20"/>
          <w:sz w:val="56"/>
          <w:szCs w:val="56"/>
          <w:u w:val="single"/>
          <w:lang w:eastAsia="fr-FR"/>
        </w:rPr>
        <w:drawing>
          <wp:inline distT="0" distB="0" distL="0" distR="0" wp14:anchorId="56296DB0" wp14:editId="29F0E188">
            <wp:extent cx="5760720" cy="22562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bert.ouedraogo\Documents\CCI-BF DIC\AFRICALLIA 2020\Visuels AFRICALLIA 2020 VF\Lancement 1\logo-africalia-180x180-1 - Cop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931">
        <w:rPr>
          <w:rFonts w:ascii="Arial Black" w:hAnsi="Arial Black"/>
          <w:color w:val="966631"/>
          <w:sz w:val="56"/>
          <w:szCs w:val="56"/>
        </w:rPr>
        <w:t>DOSSIER D</w:t>
      </w:r>
      <w:r w:rsidR="00590931" w:rsidRPr="00590931">
        <w:rPr>
          <w:rFonts w:ascii="Arial Black" w:hAnsi="Arial Black"/>
          <w:color w:val="966631"/>
          <w:sz w:val="56"/>
          <w:szCs w:val="56"/>
        </w:rPr>
        <w:t xml:space="preserve">E PRESSE </w:t>
      </w:r>
    </w:p>
    <w:p w14:paraId="45CCAF4C" w14:textId="77777777" w:rsidR="009E5F0E" w:rsidRDefault="005B5AA9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56"/>
          <w:szCs w:val="56"/>
        </w:rPr>
      </w:pPr>
      <w:r>
        <w:rPr>
          <w:rFonts w:ascii="Arial" w:hAnsi="Arial" w:cs="Arial"/>
          <w:b/>
          <w:noProof/>
          <w:color w:val="231F20"/>
          <w:sz w:val="56"/>
          <w:szCs w:val="5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C4619" wp14:editId="128A004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07380" cy="45719"/>
                <wp:effectExtent l="19050" t="19050" r="26670" b="311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738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EE4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98.2pt;margin-top:.3pt;width:449.4pt;height:3.6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YFKQIAAEoEAAAOAAAAZHJzL2Uyb0RvYy54bWysVE2P2yAQvVfqf0DcE9uJ82XFWa3spJdt&#10;G2m3vRPAMSoGBGycqOp/70A+umk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UeYaRI&#10;ByN6fPU6ZkbT0J7euAK8KrW1oUB6VM/mSdNvDildtUTteXR+ORmIzUJEchcSNs5Akl3/UTPwIYAf&#10;e3VsbIcaKczXEBjAoR/oGIdzug2HHz2i8HEyS2fjOcyQwlk+mWWLmIsUASYEG+v8B647FIwSO2+J&#10;2Le+0kqBDLQ9pyCHJ+cDyV8BIVjpjZAyqkEq1Jd4PM/SNJJyWgoWToOfs/tdJS06kCCo+Fxo3LlZ&#10;/apYRGs5YeuL7YmQZxuySxXwoDrgc7HOivm+SBfr+XqeD/LRdD3I07oePG6qfDDdZLNJPa6rqs5+&#10;BGpZXrSCMa4Cu6t6s/zv1HG5R2fd3fR760Nyjx4bBmSv70g6DjrM9qySnWanrb0KAAQbnS+XK9yI&#10;t3uw3/4CVj8BAAD//wMAUEsDBBQABgAIAAAAIQCisaYJ2gAAAAMBAAAPAAAAZHJzL2Rvd25yZXYu&#10;eG1sTI+xTsNAEER7JP7htEh05EyKxBivI2SJgigUJCi0Z9/GtuLbM75LYvh6lgrK0Yxm3uSryfXq&#10;TGPoPCPczxJQxLW3HTcI77vnuxRUiIat6T0TwhcFWBXXV7nJrL/wG523sVFSwiEzCG2MQ6Z1qFty&#10;Jsz8QCzewY/ORJFjo+1oLlLuej1PkoV2pmNZaM1AZUv1cXtyCN1rqvfz/frz47tcly+bzTLSVCHe&#10;3kxPj6BExL8w/OILOhTCVPkT26B6BDkSERagxEsfUrlRISxT0EWu/7MXPwAAAP//AwBQSwECLQAU&#10;AAYACAAAACEAtoM4kv4AAADhAQAAEwAAAAAAAAAAAAAAAAAAAAAAW0NvbnRlbnRfVHlwZXNdLnht&#10;bFBLAQItABQABgAIAAAAIQA4/SH/1gAAAJQBAAALAAAAAAAAAAAAAAAAAC8BAABfcmVscy8ucmVs&#10;c1BLAQItABQABgAIAAAAIQAgr0YFKQIAAEoEAAAOAAAAAAAAAAAAAAAAAC4CAABkcnMvZTJvRG9j&#10;LnhtbFBLAQItABQABgAIAAAAIQCisaYJ2gAAAAMBAAAPAAAAAAAAAAAAAAAAAIMEAABkcnMvZG93&#10;bnJldi54bWxQSwUGAAAAAAQABADzAAAAigUAAAAA&#10;" strokeweight="3pt">
                <w10:wrap anchorx="margin"/>
              </v:shape>
            </w:pict>
          </mc:Fallback>
        </mc:AlternateContent>
      </w:r>
    </w:p>
    <w:p w14:paraId="586DBEFD" w14:textId="77777777" w:rsidR="009E5F0E" w:rsidRDefault="009E5F0E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31F20"/>
          <w:sz w:val="56"/>
          <w:szCs w:val="56"/>
        </w:rPr>
      </w:pPr>
    </w:p>
    <w:p w14:paraId="0544DB96" w14:textId="760B3665" w:rsidR="00C11F03" w:rsidRDefault="009C2991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b/>
          <w:color w:val="231F20"/>
          <w:sz w:val="56"/>
          <w:szCs w:val="56"/>
        </w:rPr>
        <w:t>AFRICALLIA 20</w:t>
      </w:r>
      <w:r w:rsidR="00E005F8">
        <w:rPr>
          <w:rFonts w:ascii="Arial" w:hAnsi="Arial" w:cs="Arial"/>
          <w:b/>
          <w:color w:val="231F20"/>
          <w:sz w:val="56"/>
          <w:szCs w:val="56"/>
        </w:rPr>
        <w:t>20</w:t>
      </w:r>
    </w:p>
    <w:p w14:paraId="3DA8BDA5" w14:textId="05F89F0D" w:rsidR="00C11F03" w:rsidRPr="00C11F03" w:rsidRDefault="008B1536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8"/>
          <w:szCs w:val="28"/>
        </w:rPr>
      </w:pPr>
      <w:r>
        <w:rPr>
          <w:rFonts w:ascii="Arial" w:hAnsi="Arial" w:cs="Arial"/>
          <w:b/>
          <w:color w:val="231F20"/>
          <w:sz w:val="28"/>
          <w:szCs w:val="28"/>
        </w:rPr>
        <w:t xml:space="preserve">19-21 Octobre </w:t>
      </w:r>
      <w:r w:rsidR="009E5F0E">
        <w:rPr>
          <w:rFonts w:ascii="Arial" w:hAnsi="Arial" w:cs="Arial"/>
          <w:b/>
          <w:color w:val="231F20"/>
          <w:sz w:val="28"/>
          <w:szCs w:val="28"/>
        </w:rPr>
        <w:t>20</w:t>
      </w:r>
      <w:r>
        <w:rPr>
          <w:rFonts w:ascii="Arial" w:hAnsi="Arial" w:cs="Arial"/>
          <w:b/>
          <w:color w:val="231F20"/>
          <w:sz w:val="28"/>
          <w:szCs w:val="28"/>
        </w:rPr>
        <w:t>22</w:t>
      </w:r>
    </w:p>
    <w:p w14:paraId="0D80269B" w14:textId="77777777" w:rsidR="00C11F03" w:rsidRPr="00C11F03" w:rsidRDefault="00C11F03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8"/>
          <w:szCs w:val="28"/>
        </w:rPr>
      </w:pPr>
      <w:r w:rsidRPr="00C11F03">
        <w:rPr>
          <w:rFonts w:ascii="Arial" w:hAnsi="Arial" w:cs="Arial"/>
          <w:b/>
          <w:color w:val="231F20"/>
          <w:sz w:val="28"/>
          <w:szCs w:val="28"/>
        </w:rPr>
        <w:t xml:space="preserve">Centre </w:t>
      </w:r>
      <w:r w:rsidR="009C2991">
        <w:rPr>
          <w:rFonts w:ascii="Arial" w:hAnsi="Arial" w:cs="Arial"/>
          <w:b/>
          <w:color w:val="231F20"/>
          <w:sz w:val="28"/>
          <w:szCs w:val="28"/>
        </w:rPr>
        <w:t xml:space="preserve">International </w:t>
      </w:r>
      <w:r w:rsidRPr="00C11F03">
        <w:rPr>
          <w:rFonts w:ascii="Arial" w:hAnsi="Arial" w:cs="Arial"/>
          <w:b/>
          <w:color w:val="231F20"/>
          <w:sz w:val="28"/>
          <w:szCs w:val="28"/>
        </w:rPr>
        <w:t>de conférences de Ouaga 2000</w:t>
      </w:r>
    </w:p>
    <w:p w14:paraId="0855BC9D" w14:textId="77777777" w:rsidR="00C11F03" w:rsidRPr="00C11F03" w:rsidRDefault="00C11F03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231F20"/>
          <w:sz w:val="28"/>
          <w:szCs w:val="28"/>
        </w:rPr>
      </w:pPr>
      <w:r w:rsidRPr="00C11F03">
        <w:rPr>
          <w:rFonts w:ascii="Arial" w:hAnsi="Arial" w:cs="Arial"/>
          <w:b/>
          <w:color w:val="231F20"/>
          <w:sz w:val="28"/>
          <w:szCs w:val="28"/>
        </w:rPr>
        <w:t>Ouagadougou - Burkina Faso</w:t>
      </w:r>
    </w:p>
    <w:p w14:paraId="5C317E44" w14:textId="77777777" w:rsidR="00C11F03" w:rsidRDefault="00C11F03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8"/>
          <w:szCs w:val="28"/>
        </w:rPr>
      </w:pPr>
    </w:p>
    <w:p w14:paraId="71C5EF7C" w14:textId="77777777" w:rsidR="009E5F0E" w:rsidRDefault="005637D9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8"/>
          <w:szCs w:val="28"/>
        </w:rPr>
      </w:pPr>
      <w:r>
        <w:rPr>
          <w:rFonts w:ascii="Arial" w:hAnsi="Arial" w:cs="Arial"/>
          <w:noProof/>
          <w:color w:val="231F2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888EA" wp14:editId="3AE967E7">
                <wp:simplePos x="0" y="0"/>
                <wp:positionH relativeFrom="margin">
                  <wp:align>right</wp:align>
                </wp:positionH>
                <wp:positionV relativeFrom="paragraph">
                  <wp:posOffset>35559</wp:posOffset>
                </wp:positionV>
                <wp:extent cx="5730240" cy="45719"/>
                <wp:effectExtent l="19050" t="19050" r="22860" b="311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E7ED" id="AutoShape 7" o:spid="_x0000_s1026" type="#_x0000_t32" style="position:absolute;margin-left:400pt;margin-top:2.8pt;width:451.2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9LN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AOI0k6&#10;kOj56FTIjBa+Pb22GXgVcm98gfQsX/WLot8tkqpoiKx5cH67aIhNfET0EOI3VkOSQ/9ZMfAhgB96&#10;da5M5yGhC+gcJLncJeFnhygczhbTeJKCchTu0tkiWYUMJLsFa2PdJ6465I0cW2eIqBtXKClBfGWS&#10;kIqcXqzz1Eh2C/CZpdqJtg0z0ErU53i6TOI4RFjVCuZvvZ819aFoDToRP0bhG2g8uBl1lCygNZyw&#10;7WA7ItqrDdlb6fGgOuAzWNc5+bGKV9vldpmO0sl8O0rjshw974p0NN8li1k5LYuiTH56akmaNYIx&#10;Lj2728wm6d/NxPB6rtN2n9p7H6JH9NAwIHv7B9JBXq/odTYOil325iY7jGlwHp6Ufwfv92C/f/ib&#10;XwAAAP//AwBQSwMEFAAGAAgAAAAhAPUoJc7ZAAAABQEAAA8AAABkcnMvZG93bnJldi54bWxMjs1O&#10;wzAQBu9IfQdrK3GjNhFUaRqnqvi5cWgLElc33iYR9jqN3Sa8PcsJjqtvNDvlZvJOXHGIXSAN9wsF&#10;AqkOtqNGw8f7610OIiZD1rhAqOEbI2yq2U1pChtG2uP1kBrBEoqF0dCm1BdSxrpFb+Ii9Ei8ncLg&#10;TeJzaKQdzMhy72Sm1FJ60xF/aE2PTy3WX4eL16As7vrm7fklT6vPfX12o3PZTuvb+bRdg0g4pT8Y&#10;fvM5HSpuOoYL2SgcO5jT8LgEweNKZQ8gjkxlOciqlP/rqx8AAAD//wMAUEsBAi0AFAAGAAgAAAAh&#10;ALaDOJL+AAAA4QEAABMAAAAAAAAAAAAAAAAAAAAAAFtDb250ZW50X1R5cGVzXS54bWxQSwECLQAU&#10;AAYACAAAACEAOP0h/9YAAACUAQAACwAAAAAAAAAAAAAAAAAvAQAAX3JlbHMvLnJlbHNQSwECLQAU&#10;AAYACAAAACEAN0/SzSICAABABAAADgAAAAAAAAAAAAAAAAAuAgAAZHJzL2Uyb0RvYy54bWxQSwEC&#10;LQAUAAYACAAAACEA9SglztkAAAAFAQAADwAAAAAAAAAAAAAAAAB8BAAAZHJzL2Rvd25yZXYueG1s&#10;UEsFBgAAAAAEAAQA8wAAAIIFAAAAAA==&#10;" strokeweight="3pt">
                <w10:wrap anchorx="margin"/>
              </v:shape>
            </w:pict>
          </mc:Fallback>
        </mc:AlternateContent>
      </w:r>
    </w:p>
    <w:p w14:paraId="518160C1" w14:textId="77777777" w:rsidR="009E5F0E" w:rsidRDefault="009E5F0E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8"/>
          <w:szCs w:val="28"/>
        </w:rPr>
      </w:pPr>
    </w:p>
    <w:p w14:paraId="6B69BDED" w14:textId="77777777" w:rsidR="00C11F03" w:rsidRDefault="00C11F03" w:rsidP="00C11F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31F20"/>
          <w:sz w:val="28"/>
          <w:szCs w:val="28"/>
        </w:rPr>
      </w:pPr>
    </w:p>
    <w:p w14:paraId="52A829ED" w14:textId="77777777" w:rsidR="00C11F03" w:rsidRPr="00590931" w:rsidRDefault="00C11F03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966631"/>
          <w:sz w:val="24"/>
          <w:szCs w:val="24"/>
        </w:rPr>
      </w:pPr>
      <w:r w:rsidRPr="00590931">
        <w:rPr>
          <w:rFonts w:ascii="Arial Black" w:hAnsi="Arial Black"/>
          <w:color w:val="966631"/>
          <w:sz w:val="24"/>
          <w:szCs w:val="24"/>
        </w:rPr>
        <w:t>Contact presse :</w:t>
      </w:r>
    </w:p>
    <w:p w14:paraId="185D5A9E" w14:textId="77777777" w:rsidR="00C11F03" w:rsidRPr="00590931" w:rsidRDefault="009C2991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966631"/>
          <w:sz w:val="24"/>
          <w:szCs w:val="24"/>
        </w:rPr>
      </w:pPr>
      <w:r w:rsidRPr="00590931">
        <w:rPr>
          <w:rFonts w:ascii="Arial Black" w:hAnsi="Arial Black"/>
          <w:color w:val="966631"/>
          <w:sz w:val="24"/>
          <w:szCs w:val="24"/>
        </w:rPr>
        <w:t xml:space="preserve">Direction de l’Information et de la Communication </w:t>
      </w:r>
    </w:p>
    <w:p w14:paraId="506A19FE" w14:textId="77777777" w:rsidR="00C11F03" w:rsidRPr="00590931" w:rsidRDefault="00C11F03" w:rsidP="009C29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966631"/>
          <w:sz w:val="24"/>
          <w:szCs w:val="24"/>
        </w:rPr>
      </w:pPr>
      <w:r w:rsidRPr="00590931">
        <w:rPr>
          <w:rFonts w:ascii="Arial Black" w:hAnsi="Arial Black"/>
          <w:color w:val="966631"/>
          <w:sz w:val="24"/>
          <w:szCs w:val="24"/>
        </w:rPr>
        <w:t>0</w:t>
      </w:r>
      <w:r w:rsidR="009C2991" w:rsidRPr="00590931">
        <w:rPr>
          <w:rFonts w:ascii="Arial Black" w:hAnsi="Arial Black"/>
          <w:color w:val="966631"/>
          <w:sz w:val="24"/>
          <w:szCs w:val="24"/>
        </w:rPr>
        <w:t>1</w:t>
      </w:r>
      <w:r w:rsidRPr="00590931">
        <w:rPr>
          <w:rFonts w:ascii="Arial Black" w:hAnsi="Arial Black"/>
          <w:color w:val="966631"/>
          <w:sz w:val="24"/>
          <w:szCs w:val="24"/>
        </w:rPr>
        <w:t xml:space="preserve"> BP </w:t>
      </w:r>
      <w:r w:rsidR="009C2991" w:rsidRPr="00590931">
        <w:rPr>
          <w:rFonts w:ascii="Arial Black" w:hAnsi="Arial Black"/>
          <w:color w:val="966631"/>
          <w:sz w:val="24"/>
          <w:szCs w:val="24"/>
        </w:rPr>
        <w:t>502 Ouagadougou 01</w:t>
      </w:r>
    </w:p>
    <w:p w14:paraId="117400C4" w14:textId="77777777" w:rsidR="009E5F0E" w:rsidRDefault="009C2991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966631"/>
          <w:sz w:val="24"/>
          <w:szCs w:val="24"/>
        </w:rPr>
      </w:pPr>
      <w:r w:rsidRPr="00590931">
        <w:rPr>
          <w:rFonts w:ascii="Arial Black" w:hAnsi="Arial Black"/>
          <w:color w:val="966631"/>
          <w:sz w:val="24"/>
          <w:szCs w:val="24"/>
        </w:rPr>
        <w:t xml:space="preserve">Téléphone : 25 30 61 14/ 15 - 70 65 28 38/ </w:t>
      </w:r>
      <w:r w:rsidR="00C11F03" w:rsidRPr="00590931">
        <w:rPr>
          <w:rFonts w:ascii="Arial Black" w:hAnsi="Arial Black"/>
          <w:color w:val="966631"/>
          <w:sz w:val="24"/>
          <w:szCs w:val="24"/>
        </w:rPr>
        <w:t xml:space="preserve">Courriel : </w:t>
      </w:r>
      <w:hyperlink r:id="rId8" w:history="1">
        <w:r w:rsidR="009E5F0E" w:rsidRPr="006A1EF3">
          <w:rPr>
            <w:rStyle w:val="Lienhypertexte"/>
            <w:rFonts w:ascii="Arial Black" w:hAnsi="Arial Black"/>
            <w:sz w:val="24"/>
            <w:szCs w:val="24"/>
          </w:rPr>
          <w:t>dic@cci.bf</w:t>
        </w:r>
      </w:hyperlink>
    </w:p>
    <w:p w14:paraId="2A4E0A5D" w14:textId="77777777" w:rsidR="005637D9" w:rsidRDefault="005637D9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0EF05D3E" w14:textId="2DFA6441" w:rsidR="005637D9" w:rsidRDefault="005637D9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79E4E3BB" w14:textId="5D018022" w:rsidR="008B1536" w:rsidRDefault="008B1536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1D9D744A" w14:textId="3C830FDA" w:rsidR="008B1536" w:rsidRDefault="008B1536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0B03F74A" w14:textId="77777777" w:rsidR="008B1536" w:rsidRDefault="008B1536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3635C3A1" w14:textId="77777777" w:rsidR="005637D9" w:rsidRDefault="005637D9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32"/>
          <w:szCs w:val="32"/>
          <w:u w:val="single"/>
        </w:rPr>
      </w:pPr>
    </w:p>
    <w:p w14:paraId="30982ECC" w14:textId="77777777" w:rsidR="00C11F03" w:rsidRPr="009E5F0E" w:rsidRDefault="00C11F03" w:rsidP="009E5F0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color w:val="966631"/>
          <w:sz w:val="24"/>
          <w:szCs w:val="24"/>
          <w:u w:val="single"/>
        </w:rPr>
      </w:pPr>
      <w:r w:rsidRPr="009E5F0E">
        <w:rPr>
          <w:rFonts w:ascii="Arial" w:hAnsi="Arial" w:cs="Arial"/>
          <w:b/>
          <w:bCs/>
          <w:color w:val="231F20"/>
          <w:sz w:val="32"/>
          <w:szCs w:val="32"/>
          <w:u w:val="single"/>
        </w:rPr>
        <w:t>FICHE TECHNIQUE</w:t>
      </w:r>
    </w:p>
    <w:p w14:paraId="59480579" w14:textId="77777777" w:rsidR="009E5F0E" w:rsidRPr="00590931" w:rsidRDefault="009E5F0E" w:rsidP="0059093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966631"/>
          <w:sz w:val="24"/>
          <w:szCs w:val="24"/>
        </w:rPr>
      </w:pPr>
    </w:p>
    <w:p w14:paraId="3B06EA18" w14:textId="77777777" w:rsidR="00CD3C2D" w:rsidRPr="00E005F8" w:rsidRDefault="00CD3C2D" w:rsidP="00E005F8">
      <w:pPr>
        <w:pStyle w:val="Default"/>
        <w:spacing w:before="120" w:after="120"/>
        <w:jc w:val="both"/>
        <w:rPr>
          <w:rFonts w:ascii="Arial Narrow" w:hAnsi="Arial Narrow"/>
          <w:b/>
        </w:rPr>
      </w:pPr>
      <w:r w:rsidRPr="00E005F8">
        <w:rPr>
          <w:rFonts w:ascii="Arial Narrow" w:hAnsi="Arial Narrow"/>
          <w:b/>
        </w:rPr>
        <w:t xml:space="preserve">AFRICALLIA, </w:t>
      </w:r>
      <w:r w:rsidR="004F4BDA" w:rsidRPr="00E005F8">
        <w:rPr>
          <w:rFonts w:ascii="Arial Narrow" w:hAnsi="Arial Narrow"/>
          <w:b/>
        </w:rPr>
        <w:t>le 1</w:t>
      </w:r>
      <w:r w:rsidR="004F4BDA" w:rsidRPr="00E005F8">
        <w:rPr>
          <w:rFonts w:ascii="Arial Narrow" w:hAnsi="Arial Narrow"/>
          <w:b/>
          <w:vertAlign w:val="superscript"/>
        </w:rPr>
        <w:t>er</w:t>
      </w:r>
      <w:r w:rsidR="004F4BDA" w:rsidRPr="00E005F8">
        <w:rPr>
          <w:rFonts w:ascii="Arial Narrow" w:hAnsi="Arial Narrow"/>
          <w:b/>
        </w:rPr>
        <w:t xml:space="preserve"> </w:t>
      </w:r>
      <w:r w:rsidRPr="00E005F8">
        <w:rPr>
          <w:rFonts w:ascii="Arial Narrow" w:hAnsi="Arial Narrow"/>
          <w:b/>
        </w:rPr>
        <w:t>forum ouest africain de développement des entreprises</w:t>
      </w:r>
      <w:r w:rsidR="004F4BDA" w:rsidRPr="00E005F8">
        <w:rPr>
          <w:rFonts w:ascii="Arial Narrow" w:hAnsi="Arial Narrow"/>
          <w:b/>
        </w:rPr>
        <w:t> !</w:t>
      </w:r>
    </w:p>
    <w:p w14:paraId="691DB04B" w14:textId="3B5F7741" w:rsidR="00CD3C2D" w:rsidRPr="00E005F8" w:rsidRDefault="00CD3C2D" w:rsidP="00E005F8">
      <w:pPr>
        <w:pStyle w:val="Default"/>
        <w:spacing w:before="120" w:after="120"/>
        <w:jc w:val="both"/>
        <w:rPr>
          <w:rFonts w:ascii="Arial Narrow" w:hAnsi="Arial Narrow"/>
        </w:rPr>
      </w:pPr>
    </w:p>
    <w:p w14:paraId="33011ADE" w14:textId="77777777" w:rsidR="00CD3C2D" w:rsidRPr="00E005F8" w:rsidRDefault="00CD3C2D" w:rsidP="00E005F8">
      <w:pPr>
        <w:pStyle w:val="Default"/>
        <w:numPr>
          <w:ilvl w:val="0"/>
          <w:numId w:val="1"/>
        </w:numPr>
        <w:spacing w:before="120" w:after="120"/>
        <w:jc w:val="both"/>
        <w:rPr>
          <w:rFonts w:ascii="Arial Narrow" w:hAnsi="Arial Narrow"/>
        </w:rPr>
      </w:pPr>
      <w:r w:rsidRPr="00E005F8">
        <w:rPr>
          <w:rFonts w:ascii="Arial Narrow" w:hAnsi="Arial Narrow"/>
          <w:b/>
        </w:rPr>
        <w:t>L</w:t>
      </w:r>
      <w:r w:rsidR="004F4BDA" w:rsidRPr="00E005F8">
        <w:rPr>
          <w:rFonts w:ascii="Arial Narrow" w:hAnsi="Arial Narrow"/>
          <w:b/>
        </w:rPr>
        <w:t>IEU</w:t>
      </w:r>
      <w:r w:rsidRPr="00E005F8">
        <w:rPr>
          <w:rFonts w:ascii="Arial Narrow" w:hAnsi="Arial Narrow"/>
        </w:rPr>
        <w:t xml:space="preserve"> : Centre international de conférences de Ouaga 2000, Ouagadougou, Burkina Faso. </w:t>
      </w:r>
    </w:p>
    <w:p w14:paraId="4C708686" w14:textId="77777777" w:rsidR="00CD3C2D" w:rsidRPr="00E005F8" w:rsidRDefault="00CD3C2D" w:rsidP="00E005F8">
      <w:pPr>
        <w:pStyle w:val="Paragraphedeliste"/>
        <w:spacing w:before="120" w:after="120"/>
        <w:jc w:val="both"/>
        <w:rPr>
          <w:rFonts w:ascii="Arial Narrow" w:hAnsi="Arial Narrow" w:cs="Arial"/>
        </w:rPr>
      </w:pPr>
    </w:p>
    <w:p w14:paraId="01A30B14" w14:textId="77777777" w:rsidR="00CD3C2D" w:rsidRPr="00E005F8" w:rsidRDefault="004F4BDA" w:rsidP="00E005F8">
      <w:pPr>
        <w:pStyle w:val="Default"/>
        <w:numPr>
          <w:ilvl w:val="0"/>
          <w:numId w:val="1"/>
        </w:numPr>
        <w:spacing w:before="120" w:after="120"/>
        <w:jc w:val="both"/>
        <w:rPr>
          <w:rFonts w:ascii="Arial Narrow" w:hAnsi="Arial Narrow"/>
        </w:rPr>
      </w:pPr>
      <w:r w:rsidRPr="00E005F8">
        <w:rPr>
          <w:rFonts w:ascii="Arial Narrow" w:hAnsi="Arial Narrow"/>
          <w:b/>
        </w:rPr>
        <w:t>ORGANISATEUR</w:t>
      </w:r>
      <w:r w:rsidR="00CD3C2D" w:rsidRPr="00E005F8">
        <w:rPr>
          <w:rFonts w:ascii="Arial Narrow" w:hAnsi="Arial Narrow"/>
        </w:rPr>
        <w:t xml:space="preserve"> : Chambre de Commerce et d’Ind</w:t>
      </w:r>
      <w:r w:rsidRPr="00E005F8">
        <w:rPr>
          <w:rFonts w:ascii="Arial Narrow" w:hAnsi="Arial Narrow"/>
        </w:rPr>
        <w:t xml:space="preserve">ustrie du Burkina Faso (CCI-BF). </w:t>
      </w:r>
      <w:r w:rsidR="00CD3C2D" w:rsidRPr="00E005F8">
        <w:rPr>
          <w:rFonts w:ascii="Arial Narrow" w:hAnsi="Arial Narrow"/>
        </w:rPr>
        <w:t xml:space="preserve">Tél. : (226) 25 30 61 14/15 - (226) 25 36 12 66/67 - E-mail : info@cci.bf </w:t>
      </w:r>
    </w:p>
    <w:p w14:paraId="66ECABAC" w14:textId="77777777" w:rsidR="00CD3C2D" w:rsidRPr="00E005F8" w:rsidRDefault="00CD3C2D" w:rsidP="00E005F8">
      <w:pPr>
        <w:pStyle w:val="Default"/>
        <w:spacing w:before="120" w:after="120"/>
        <w:jc w:val="both"/>
        <w:rPr>
          <w:rFonts w:ascii="Arial Narrow" w:hAnsi="Arial Narrow"/>
        </w:rPr>
      </w:pPr>
    </w:p>
    <w:p w14:paraId="73F04BB5" w14:textId="77777777" w:rsidR="00E005F8" w:rsidRDefault="004F4BDA" w:rsidP="00E005F8">
      <w:pPr>
        <w:pStyle w:val="Default"/>
        <w:numPr>
          <w:ilvl w:val="0"/>
          <w:numId w:val="1"/>
        </w:numPr>
        <w:spacing w:before="120" w:after="120"/>
        <w:jc w:val="both"/>
        <w:rPr>
          <w:rFonts w:ascii="Arial Narrow" w:hAnsi="Arial Narrow"/>
        </w:rPr>
      </w:pPr>
      <w:r w:rsidRPr="00E005F8">
        <w:rPr>
          <w:rFonts w:ascii="Arial Narrow" w:hAnsi="Arial Narrow"/>
          <w:b/>
        </w:rPr>
        <w:t>CONCEPT</w:t>
      </w:r>
      <w:r w:rsidR="0023300A" w:rsidRPr="00E005F8">
        <w:rPr>
          <w:rFonts w:ascii="Arial Narrow" w:hAnsi="Arial Narrow"/>
          <w:b/>
        </w:rPr>
        <w:t xml:space="preserve"> </w:t>
      </w:r>
      <w:r w:rsidR="00CD3C2D" w:rsidRPr="00E005F8">
        <w:rPr>
          <w:rFonts w:ascii="Arial Narrow" w:hAnsi="Arial Narrow"/>
        </w:rPr>
        <w:t>: AFRICALLIA est un forum multisectoriel de développement des entreprises ; il se tient tous les deux ans</w:t>
      </w:r>
      <w:r w:rsidR="009E27F1" w:rsidRPr="00E005F8">
        <w:rPr>
          <w:rFonts w:ascii="Arial Narrow" w:hAnsi="Arial Narrow"/>
        </w:rPr>
        <w:t xml:space="preserve"> au Burkina Faso</w:t>
      </w:r>
      <w:r w:rsidR="00CD3C2D" w:rsidRPr="00E005F8">
        <w:rPr>
          <w:rFonts w:ascii="Arial Narrow" w:hAnsi="Arial Narrow"/>
        </w:rPr>
        <w:t xml:space="preserve"> depuis la 1</w:t>
      </w:r>
      <w:r w:rsidR="00CD3C2D" w:rsidRPr="00E005F8">
        <w:rPr>
          <w:rFonts w:ascii="Arial Narrow" w:hAnsi="Arial Narrow"/>
          <w:vertAlign w:val="superscript"/>
        </w:rPr>
        <w:t>ère</w:t>
      </w:r>
      <w:r w:rsidR="00CD3C2D" w:rsidRPr="00E005F8">
        <w:rPr>
          <w:rFonts w:ascii="Arial Narrow" w:hAnsi="Arial Narrow"/>
        </w:rPr>
        <w:t xml:space="preserve"> édition en 2010. </w:t>
      </w:r>
      <w:r w:rsidR="00525455" w:rsidRPr="00E005F8">
        <w:rPr>
          <w:rFonts w:ascii="Arial Narrow" w:hAnsi="Arial Narrow"/>
        </w:rPr>
        <w:t>I</w:t>
      </w:r>
      <w:r w:rsidR="00CD3C2D" w:rsidRPr="00E005F8">
        <w:rPr>
          <w:rFonts w:ascii="Arial Narrow" w:hAnsi="Arial Narrow"/>
        </w:rPr>
        <w:t>l se distingue</w:t>
      </w:r>
      <w:r w:rsidRPr="00E005F8">
        <w:rPr>
          <w:rFonts w:ascii="Arial Narrow" w:hAnsi="Arial Narrow"/>
        </w:rPr>
        <w:t xml:space="preserve"> des </w:t>
      </w:r>
      <w:r w:rsidR="00CD3C2D" w:rsidRPr="00E005F8">
        <w:rPr>
          <w:rFonts w:ascii="Arial Narrow" w:hAnsi="Arial Narrow"/>
        </w:rPr>
        <w:t>salon</w:t>
      </w:r>
      <w:r w:rsidRPr="00E005F8">
        <w:rPr>
          <w:rFonts w:ascii="Arial Narrow" w:hAnsi="Arial Narrow"/>
        </w:rPr>
        <w:t>s</w:t>
      </w:r>
      <w:r w:rsidR="00CD3C2D" w:rsidRPr="00E005F8">
        <w:rPr>
          <w:rFonts w:ascii="Arial Narrow" w:hAnsi="Arial Narrow"/>
        </w:rPr>
        <w:t xml:space="preserve"> classique</w:t>
      </w:r>
      <w:r w:rsidRPr="00E005F8">
        <w:rPr>
          <w:rFonts w:ascii="Arial Narrow" w:hAnsi="Arial Narrow"/>
        </w:rPr>
        <w:t>s</w:t>
      </w:r>
      <w:r w:rsidR="00CD3C2D" w:rsidRPr="00E005F8">
        <w:rPr>
          <w:rFonts w:ascii="Arial Narrow" w:hAnsi="Arial Narrow"/>
        </w:rPr>
        <w:t xml:space="preserve"> parce qu’il est une plateforme unique de rendez-vous d’affaires individuels et personnalisés entre des entreprises de la CEDEAO et du reste du monde.</w:t>
      </w:r>
      <w:r w:rsidR="00252972" w:rsidRPr="00E005F8">
        <w:rPr>
          <w:rFonts w:ascii="Arial Narrow" w:hAnsi="Arial Narrow"/>
        </w:rPr>
        <w:t xml:space="preserve"> La CEDEAO</w:t>
      </w:r>
      <w:r w:rsidR="00525455" w:rsidRPr="00E005F8">
        <w:rPr>
          <w:rFonts w:ascii="Arial Narrow" w:hAnsi="Arial Narrow"/>
        </w:rPr>
        <w:t>, c’</w:t>
      </w:r>
      <w:r w:rsidR="00252972" w:rsidRPr="00E005F8">
        <w:rPr>
          <w:rFonts w:ascii="Arial Narrow" w:hAnsi="Arial Narrow"/>
        </w:rPr>
        <w:t>est un tarif extérieur commun et bientôt une monnaie</w:t>
      </w:r>
      <w:r w:rsidR="00525455" w:rsidRPr="00E005F8">
        <w:rPr>
          <w:rFonts w:ascii="Arial Narrow" w:hAnsi="Arial Narrow"/>
        </w:rPr>
        <w:t xml:space="preserve"> commune</w:t>
      </w:r>
      <w:r w:rsidR="00252972" w:rsidRPr="00E005F8">
        <w:rPr>
          <w:rFonts w:ascii="Arial Narrow" w:hAnsi="Arial Narrow"/>
        </w:rPr>
        <w:t>.</w:t>
      </w:r>
      <w:r w:rsidR="00CD3C2D" w:rsidRPr="00E005F8">
        <w:rPr>
          <w:rFonts w:ascii="Arial Narrow" w:hAnsi="Arial Narrow"/>
        </w:rPr>
        <w:t xml:space="preserve"> </w:t>
      </w:r>
      <w:r w:rsidR="006F5BC7" w:rsidRPr="00E005F8">
        <w:rPr>
          <w:rFonts w:ascii="Arial Narrow" w:hAnsi="Arial Narrow"/>
        </w:rPr>
        <w:t xml:space="preserve">Elle est la deuxième région la plus peuplée d’Afrique après l’Afrique Australe. </w:t>
      </w:r>
      <w:r w:rsidR="00CD3C2D" w:rsidRPr="00E005F8">
        <w:rPr>
          <w:rFonts w:ascii="Arial Narrow" w:hAnsi="Arial Narrow"/>
        </w:rPr>
        <w:t>AFRICALLIA</w:t>
      </w:r>
      <w:r w:rsidR="00525455" w:rsidRPr="00E005F8">
        <w:rPr>
          <w:rFonts w:ascii="Arial Narrow" w:hAnsi="Arial Narrow"/>
        </w:rPr>
        <w:t xml:space="preserve"> pour répondre à sa vocation de forum d’affaires itinérant</w:t>
      </w:r>
      <w:r w:rsidR="006F5BC7" w:rsidRPr="00E005F8">
        <w:rPr>
          <w:rFonts w:ascii="Arial Narrow" w:hAnsi="Arial Narrow"/>
        </w:rPr>
        <w:t xml:space="preserve"> dans </w:t>
      </w:r>
      <w:proofErr w:type="gramStart"/>
      <w:r w:rsidR="006F5BC7" w:rsidRPr="00E005F8">
        <w:rPr>
          <w:rFonts w:ascii="Arial Narrow" w:hAnsi="Arial Narrow"/>
        </w:rPr>
        <w:t>la</w:t>
      </w:r>
      <w:proofErr w:type="gramEnd"/>
      <w:r w:rsidR="006F5BC7" w:rsidRPr="00E005F8">
        <w:rPr>
          <w:rFonts w:ascii="Arial Narrow" w:hAnsi="Arial Narrow"/>
        </w:rPr>
        <w:t xml:space="preserve"> </w:t>
      </w:r>
      <w:proofErr w:type="spellStart"/>
      <w:r w:rsidR="006F5BC7" w:rsidRPr="00E005F8">
        <w:rPr>
          <w:rFonts w:ascii="Arial Narrow" w:hAnsi="Arial Narrow"/>
        </w:rPr>
        <w:t>sous région</w:t>
      </w:r>
      <w:proofErr w:type="spellEnd"/>
      <w:r w:rsidR="006F5BC7" w:rsidRPr="00E005F8">
        <w:rPr>
          <w:rFonts w:ascii="Arial Narrow" w:hAnsi="Arial Narrow"/>
        </w:rPr>
        <w:t xml:space="preserve"> Ouest africain</w:t>
      </w:r>
      <w:r w:rsidR="00525455" w:rsidRPr="00E005F8">
        <w:rPr>
          <w:rFonts w:ascii="Arial Narrow" w:hAnsi="Arial Narrow"/>
        </w:rPr>
        <w:t xml:space="preserve"> </w:t>
      </w:r>
      <w:r w:rsidR="006F5BC7" w:rsidRPr="00E005F8">
        <w:rPr>
          <w:rFonts w:ascii="Arial Narrow" w:hAnsi="Arial Narrow"/>
        </w:rPr>
        <w:t>s’est délocalisé pour la première fois en 2019 en République de Côte d’Ivoire.</w:t>
      </w:r>
    </w:p>
    <w:p w14:paraId="649552D1" w14:textId="77777777" w:rsidR="00E005F8" w:rsidRDefault="00E005F8" w:rsidP="00E005F8">
      <w:pPr>
        <w:pStyle w:val="Paragraphedeliste"/>
        <w:rPr>
          <w:rFonts w:ascii="Arial Narrow" w:hAnsi="Arial Narrow"/>
        </w:rPr>
      </w:pPr>
    </w:p>
    <w:p w14:paraId="21D5901A" w14:textId="05499BF2" w:rsidR="004F4BDA" w:rsidRPr="00E005F8" w:rsidRDefault="006F5BC7" w:rsidP="00E005F8">
      <w:pPr>
        <w:pStyle w:val="Default"/>
        <w:spacing w:before="120" w:after="120"/>
        <w:ind w:left="720"/>
        <w:jc w:val="both"/>
        <w:rPr>
          <w:rFonts w:ascii="Arial Narrow" w:hAnsi="Arial Narrow"/>
        </w:rPr>
      </w:pPr>
      <w:r w:rsidRPr="00E005F8">
        <w:rPr>
          <w:rFonts w:ascii="Arial Narrow" w:hAnsi="Arial Narrow"/>
        </w:rPr>
        <w:t xml:space="preserve">AFRICALLIA </w:t>
      </w:r>
      <w:r w:rsidR="00CD3C2D" w:rsidRPr="00E005F8">
        <w:rPr>
          <w:rFonts w:ascii="Arial Narrow" w:hAnsi="Arial Narrow"/>
        </w:rPr>
        <w:t xml:space="preserve">permet aux dirigeants et chefs d’entreprises de </w:t>
      </w:r>
      <w:r w:rsidR="00CD3C2D" w:rsidRPr="00E005F8">
        <w:rPr>
          <w:rFonts w:ascii="Arial Narrow" w:hAnsi="Arial Narrow"/>
          <w:b/>
        </w:rPr>
        <w:t>faire le tour du monde en 48 heures en un seul lieu</w:t>
      </w:r>
      <w:r w:rsidR="00CD3C2D" w:rsidRPr="00E005F8">
        <w:rPr>
          <w:rFonts w:ascii="Arial Narrow" w:hAnsi="Arial Narrow"/>
        </w:rPr>
        <w:t> pour rechercher des alliances technologiques, commerciales ou financières.</w:t>
      </w:r>
    </w:p>
    <w:p w14:paraId="19060133" w14:textId="77777777" w:rsidR="004F4BDA" w:rsidRPr="00E005F8" w:rsidRDefault="004F4BDA" w:rsidP="00E005F8">
      <w:pPr>
        <w:pStyle w:val="Default"/>
        <w:spacing w:before="120" w:after="120"/>
        <w:ind w:left="720"/>
        <w:jc w:val="both"/>
        <w:rPr>
          <w:rFonts w:ascii="Arial Narrow" w:hAnsi="Arial Narrow"/>
        </w:rPr>
      </w:pPr>
    </w:p>
    <w:p w14:paraId="1668CD82" w14:textId="77777777" w:rsidR="00CD3C2D" w:rsidRPr="00E005F8" w:rsidRDefault="00CD3C2D" w:rsidP="00E005F8">
      <w:pPr>
        <w:pStyle w:val="Paragraphedeliste"/>
        <w:spacing w:before="120" w:after="120"/>
        <w:jc w:val="both"/>
        <w:rPr>
          <w:rFonts w:ascii="Arial Narrow" w:hAnsi="Arial Narrow" w:cs="Arial"/>
          <w:b/>
          <w:bCs/>
        </w:rPr>
      </w:pPr>
    </w:p>
    <w:p w14:paraId="4DA0AEBF" w14:textId="77777777" w:rsidR="00CD3C2D" w:rsidRPr="00E005F8" w:rsidRDefault="00CD3C2D" w:rsidP="00E005F8">
      <w:pPr>
        <w:pStyle w:val="Default"/>
        <w:numPr>
          <w:ilvl w:val="0"/>
          <w:numId w:val="1"/>
        </w:numPr>
        <w:spacing w:before="120" w:after="120"/>
        <w:jc w:val="both"/>
        <w:rPr>
          <w:rFonts w:ascii="Arial Narrow" w:hAnsi="Arial Narrow"/>
        </w:rPr>
      </w:pPr>
      <w:r w:rsidRPr="00E005F8">
        <w:rPr>
          <w:rFonts w:ascii="Arial Narrow" w:hAnsi="Arial Narrow"/>
          <w:b/>
          <w:bCs/>
        </w:rPr>
        <w:t>S</w:t>
      </w:r>
      <w:r w:rsidR="004F4BDA" w:rsidRPr="00E005F8">
        <w:rPr>
          <w:rFonts w:ascii="Arial Narrow" w:hAnsi="Arial Narrow"/>
          <w:b/>
          <w:bCs/>
        </w:rPr>
        <w:t xml:space="preserve">ECTEURS D’ACTIVITES CONCERNES </w:t>
      </w:r>
      <w:r w:rsidRPr="00E005F8">
        <w:rPr>
          <w:rFonts w:ascii="Arial Narrow" w:hAnsi="Arial Narrow"/>
          <w:b/>
          <w:bCs/>
        </w:rPr>
        <w:t xml:space="preserve">: </w:t>
      </w:r>
    </w:p>
    <w:p w14:paraId="285CA9E8" w14:textId="77777777" w:rsidR="00CD3C2D" w:rsidRPr="00E005F8" w:rsidRDefault="00CD3C2D" w:rsidP="00E005F8">
      <w:pPr>
        <w:pStyle w:val="Default"/>
        <w:spacing w:before="120" w:after="120"/>
        <w:jc w:val="both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3820"/>
      </w:tblGrid>
      <w:tr w:rsidR="00CD3C2D" w:rsidRPr="00E005F8" w14:paraId="2EB338A0" w14:textId="77777777" w:rsidTr="00E36F79">
        <w:tc>
          <w:tcPr>
            <w:tcW w:w="5353" w:type="dxa"/>
          </w:tcPr>
          <w:p w14:paraId="05EEFEEE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Activités médicales et pharmaceutiques </w:t>
            </w:r>
          </w:p>
          <w:p w14:paraId="3CB6952D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Agriculture et agro-alimentaire </w:t>
            </w:r>
          </w:p>
          <w:p w14:paraId="4385B956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Artisanat </w:t>
            </w:r>
          </w:p>
          <w:p w14:paraId="7C23F7D9" w14:textId="77777777" w:rsidR="004F4BDA" w:rsidRPr="00E005F8" w:rsidRDefault="004F4BDA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>Banques et assurances</w:t>
            </w:r>
          </w:p>
          <w:p w14:paraId="0AE83759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Biens de consommation </w:t>
            </w:r>
          </w:p>
          <w:p w14:paraId="099FFA06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BTP </w:t>
            </w:r>
          </w:p>
          <w:p w14:paraId="59475D7E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Distribution </w:t>
            </w:r>
          </w:p>
          <w:p w14:paraId="21DA9626" w14:textId="77777777" w:rsidR="004F4BDA" w:rsidRPr="00E005F8" w:rsidRDefault="004F4BDA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>Education</w:t>
            </w:r>
          </w:p>
          <w:p w14:paraId="59BEEE72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Energie </w:t>
            </w:r>
          </w:p>
          <w:p w14:paraId="0CCE5F90" w14:textId="77777777" w:rsidR="00CD3C2D" w:rsidRPr="00E005F8" w:rsidRDefault="00CD3C2D" w:rsidP="00E005F8">
            <w:pPr>
              <w:pStyle w:val="Default"/>
              <w:spacing w:before="120" w:after="120"/>
              <w:jc w:val="both"/>
              <w:rPr>
                <w:rFonts w:ascii="Arial Narrow" w:hAnsi="Arial Narrow"/>
              </w:rPr>
            </w:pPr>
          </w:p>
        </w:tc>
        <w:tc>
          <w:tcPr>
            <w:tcW w:w="3859" w:type="dxa"/>
          </w:tcPr>
          <w:p w14:paraId="6434CA1D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Environnement </w:t>
            </w:r>
          </w:p>
          <w:p w14:paraId="583A9A38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Industrie manufacturière </w:t>
            </w:r>
          </w:p>
          <w:p w14:paraId="5B3B2E75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>Industrie textile</w:t>
            </w:r>
          </w:p>
          <w:p w14:paraId="08722FB9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Mines </w:t>
            </w:r>
          </w:p>
          <w:p w14:paraId="1F9D914B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Services aux entreprises </w:t>
            </w:r>
          </w:p>
          <w:p w14:paraId="7ADBAFDA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Sous-traitance </w:t>
            </w:r>
          </w:p>
          <w:p w14:paraId="58F63495" w14:textId="77777777" w:rsidR="004F4BDA" w:rsidRPr="00E005F8" w:rsidRDefault="004F4BDA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>Télécommunications</w:t>
            </w:r>
          </w:p>
          <w:p w14:paraId="784C11AA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proofErr w:type="spellStart"/>
            <w:r w:rsidRPr="00E005F8">
              <w:rPr>
                <w:rFonts w:ascii="Arial Narrow" w:hAnsi="Arial Narrow"/>
              </w:rPr>
              <w:t>TIC</w:t>
            </w:r>
            <w:r w:rsidR="004F4BDA" w:rsidRPr="00E005F8">
              <w:rPr>
                <w:rFonts w:ascii="Arial Narrow" w:hAnsi="Arial Narrow"/>
              </w:rPr>
              <w:t>s</w:t>
            </w:r>
            <w:proofErr w:type="spellEnd"/>
            <w:r w:rsidRPr="00E005F8">
              <w:rPr>
                <w:rFonts w:ascii="Arial Narrow" w:hAnsi="Arial Narrow"/>
              </w:rPr>
              <w:t xml:space="preserve"> </w:t>
            </w:r>
          </w:p>
          <w:p w14:paraId="194EA949" w14:textId="77777777" w:rsidR="00CD3C2D" w:rsidRPr="00E005F8" w:rsidRDefault="00CD3C2D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 xml:space="preserve">Tourisme </w:t>
            </w:r>
          </w:p>
          <w:p w14:paraId="79C1192D" w14:textId="77777777" w:rsidR="004F4BDA" w:rsidRPr="00E005F8" w:rsidRDefault="004F4BDA" w:rsidP="00E005F8">
            <w:pPr>
              <w:pStyle w:val="Default"/>
              <w:numPr>
                <w:ilvl w:val="0"/>
                <w:numId w:val="2"/>
              </w:numPr>
              <w:spacing w:before="120" w:after="120"/>
              <w:jc w:val="both"/>
              <w:rPr>
                <w:rFonts w:ascii="Arial Narrow" w:hAnsi="Arial Narrow"/>
              </w:rPr>
            </w:pPr>
            <w:r w:rsidRPr="00E005F8">
              <w:rPr>
                <w:rFonts w:ascii="Arial Narrow" w:hAnsi="Arial Narrow"/>
              </w:rPr>
              <w:t>Transport et logistique</w:t>
            </w:r>
          </w:p>
          <w:p w14:paraId="7FEFD45F" w14:textId="77777777" w:rsidR="00CD3C2D" w:rsidRPr="00E005F8" w:rsidRDefault="00CD3C2D" w:rsidP="00E005F8">
            <w:pPr>
              <w:pStyle w:val="Default"/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14:paraId="5BDE9DFA" w14:textId="35E89283" w:rsidR="00E005F8" w:rsidRPr="00E005F8" w:rsidRDefault="00E005F8" w:rsidP="00E005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  <w:r w:rsidRPr="00E005F8">
        <w:rPr>
          <w:rFonts w:ascii="Arial Narrow" w:hAnsi="Arial Narrow" w:cs="Arial"/>
          <w:b/>
          <w:color w:val="231F20"/>
        </w:rPr>
        <w:lastRenderedPageBreak/>
        <w:t xml:space="preserve">AFRICALLIA EN </w:t>
      </w:r>
      <w:r w:rsidR="004F4BDA" w:rsidRPr="00E005F8">
        <w:rPr>
          <w:rFonts w:ascii="Arial Narrow" w:hAnsi="Arial Narrow" w:cs="Arial"/>
          <w:b/>
          <w:color w:val="231F20"/>
        </w:rPr>
        <w:t>CHIFFRES</w:t>
      </w:r>
      <w:r w:rsidRPr="00E005F8">
        <w:rPr>
          <w:rFonts w:ascii="Arial Narrow" w:hAnsi="Arial Narrow" w:cs="Arial"/>
          <w:b/>
          <w:color w:val="231F20"/>
        </w:rPr>
        <w:t xml:space="preserve"> </w:t>
      </w:r>
      <w:r w:rsidR="00C11F03" w:rsidRPr="00E005F8">
        <w:rPr>
          <w:rFonts w:ascii="Arial Narrow" w:hAnsi="Arial Narrow" w:cs="Arial"/>
          <w:color w:val="231F20"/>
        </w:rPr>
        <w:t>:</w:t>
      </w:r>
      <w:r w:rsidR="00590931" w:rsidRPr="00E005F8">
        <w:rPr>
          <w:rFonts w:ascii="Arial Narrow" w:hAnsi="Arial Narrow" w:cs="Arial"/>
          <w:color w:val="231F20"/>
        </w:rPr>
        <w:t xml:space="preserve"> </w:t>
      </w:r>
    </w:p>
    <w:p w14:paraId="36498368" w14:textId="77777777" w:rsidR="00E005F8" w:rsidRPr="00E005F8" w:rsidRDefault="00E005F8" w:rsidP="00E005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color w:val="231F2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1959"/>
        <w:gridCol w:w="2137"/>
        <w:gridCol w:w="3563"/>
      </w:tblGrid>
      <w:tr w:rsidR="00E24DCC" w:rsidRPr="00E005F8" w14:paraId="3C1D5DB1" w14:textId="77777777" w:rsidTr="00E005F8">
        <w:trPr>
          <w:trHeight w:val="508"/>
        </w:trPr>
        <w:tc>
          <w:tcPr>
            <w:tcW w:w="1959" w:type="dxa"/>
            <w:shd w:val="clear" w:color="auto" w:fill="C4BC96" w:themeFill="background2" w:themeFillShade="BF"/>
          </w:tcPr>
          <w:p w14:paraId="37DE9A46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ANNEES</w:t>
            </w:r>
          </w:p>
        </w:tc>
        <w:tc>
          <w:tcPr>
            <w:tcW w:w="2137" w:type="dxa"/>
            <w:shd w:val="clear" w:color="auto" w:fill="C4BC96" w:themeFill="background2" w:themeFillShade="BF"/>
          </w:tcPr>
          <w:p w14:paraId="71D1387B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PAYS</w:t>
            </w:r>
          </w:p>
        </w:tc>
        <w:tc>
          <w:tcPr>
            <w:tcW w:w="3563" w:type="dxa"/>
            <w:shd w:val="clear" w:color="auto" w:fill="C4BC96" w:themeFill="background2" w:themeFillShade="BF"/>
          </w:tcPr>
          <w:p w14:paraId="0270CAB6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CHEF D’ENTREPRISES</w:t>
            </w:r>
          </w:p>
        </w:tc>
      </w:tr>
      <w:tr w:rsidR="00E24DCC" w:rsidRPr="00E005F8" w14:paraId="7B2EC88E" w14:textId="77777777" w:rsidTr="00E005F8">
        <w:trPr>
          <w:trHeight w:val="497"/>
        </w:trPr>
        <w:tc>
          <w:tcPr>
            <w:tcW w:w="1959" w:type="dxa"/>
          </w:tcPr>
          <w:p w14:paraId="4DA02445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14:paraId="139C5B2A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3563" w:type="dxa"/>
          </w:tcPr>
          <w:p w14:paraId="7062038A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331</w:t>
            </w:r>
          </w:p>
        </w:tc>
      </w:tr>
      <w:tr w:rsidR="00E24DCC" w:rsidRPr="00E005F8" w14:paraId="7A8C3B12" w14:textId="77777777" w:rsidTr="00E005F8">
        <w:trPr>
          <w:trHeight w:val="508"/>
        </w:trPr>
        <w:tc>
          <w:tcPr>
            <w:tcW w:w="1959" w:type="dxa"/>
          </w:tcPr>
          <w:p w14:paraId="4CD0E081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14:paraId="04418484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3563" w:type="dxa"/>
          </w:tcPr>
          <w:p w14:paraId="608572A6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531</w:t>
            </w:r>
          </w:p>
        </w:tc>
      </w:tr>
      <w:tr w:rsidR="00E24DCC" w:rsidRPr="00E005F8" w14:paraId="0AAD02B1" w14:textId="77777777" w:rsidTr="00E005F8">
        <w:trPr>
          <w:trHeight w:val="497"/>
        </w:trPr>
        <w:tc>
          <w:tcPr>
            <w:tcW w:w="1959" w:type="dxa"/>
          </w:tcPr>
          <w:p w14:paraId="70C30989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2014</w:t>
            </w:r>
          </w:p>
        </w:tc>
        <w:tc>
          <w:tcPr>
            <w:tcW w:w="2137" w:type="dxa"/>
          </w:tcPr>
          <w:p w14:paraId="0551D179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24</w:t>
            </w:r>
          </w:p>
        </w:tc>
        <w:tc>
          <w:tcPr>
            <w:tcW w:w="3563" w:type="dxa"/>
          </w:tcPr>
          <w:p w14:paraId="2EDDB672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608</w:t>
            </w:r>
          </w:p>
        </w:tc>
      </w:tr>
      <w:tr w:rsidR="00E24DCC" w:rsidRPr="00E005F8" w14:paraId="31FAA8BD" w14:textId="77777777" w:rsidTr="00E005F8">
        <w:trPr>
          <w:trHeight w:val="508"/>
        </w:trPr>
        <w:tc>
          <w:tcPr>
            <w:tcW w:w="1959" w:type="dxa"/>
          </w:tcPr>
          <w:p w14:paraId="2A4CFA86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2016</w:t>
            </w:r>
          </w:p>
        </w:tc>
        <w:tc>
          <w:tcPr>
            <w:tcW w:w="2137" w:type="dxa"/>
          </w:tcPr>
          <w:p w14:paraId="66339F53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23</w:t>
            </w:r>
          </w:p>
        </w:tc>
        <w:tc>
          <w:tcPr>
            <w:tcW w:w="3563" w:type="dxa"/>
          </w:tcPr>
          <w:p w14:paraId="65741947" w14:textId="77777777" w:rsidR="00E24DCC" w:rsidRPr="00E005F8" w:rsidRDefault="00E24DC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450</w:t>
            </w:r>
          </w:p>
        </w:tc>
      </w:tr>
      <w:tr w:rsidR="00E24DCC" w:rsidRPr="00E005F8" w14:paraId="377D60CF" w14:textId="77777777" w:rsidTr="00E005F8">
        <w:trPr>
          <w:trHeight w:val="508"/>
        </w:trPr>
        <w:tc>
          <w:tcPr>
            <w:tcW w:w="1959" w:type="dxa"/>
          </w:tcPr>
          <w:p w14:paraId="78281C5F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2018</w:t>
            </w:r>
          </w:p>
        </w:tc>
        <w:tc>
          <w:tcPr>
            <w:tcW w:w="2137" w:type="dxa"/>
          </w:tcPr>
          <w:p w14:paraId="35D54DD1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3563" w:type="dxa"/>
          </w:tcPr>
          <w:p w14:paraId="53171494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660</w:t>
            </w:r>
          </w:p>
        </w:tc>
      </w:tr>
      <w:tr w:rsidR="00E24DCC" w:rsidRPr="00E005F8" w14:paraId="73B87AAA" w14:textId="77777777" w:rsidTr="00E005F8">
        <w:trPr>
          <w:trHeight w:val="497"/>
        </w:trPr>
        <w:tc>
          <w:tcPr>
            <w:tcW w:w="1959" w:type="dxa"/>
          </w:tcPr>
          <w:p w14:paraId="5FF7C661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2019</w:t>
            </w:r>
          </w:p>
        </w:tc>
        <w:tc>
          <w:tcPr>
            <w:tcW w:w="2137" w:type="dxa"/>
          </w:tcPr>
          <w:p w14:paraId="3F8267A2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color w:val="231F20"/>
                <w:sz w:val="24"/>
                <w:szCs w:val="24"/>
              </w:rPr>
              <w:t>20</w:t>
            </w:r>
          </w:p>
        </w:tc>
        <w:tc>
          <w:tcPr>
            <w:tcW w:w="3563" w:type="dxa"/>
          </w:tcPr>
          <w:p w14:paraId="08CE7704" w14:textId="77777777" w:rsidR="00E24DCC" w:rsidRPr="00E005F8" w:rsidRDefault="00735CEC" w:rsidP="00E005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</w:pPr>
            <w:r w:rsidRPr="00E005F8">
              <w:rPr>
                <w:rFonts w:ascii="Arial Narrow" w:hAnsi="Arial Narrow" w:cs="Arial"/>
                <w:b/>
                <w:color w:val="231F20"/>
                <w:sz w:val="24"/>
                <w:szCs w:val="24"/>
              </w:rPr>
              <w:t>720</w:t>
            </w:r>
          </w:p>
        </w:tc>
      </w:tr>
    </w:tbl>
    <w:p w14:paraId="0746BE07" w14:textId="77777777" w:rsidR="00E24DCC" w:rsidRPr="00E005F8" w:rsidRDefault="00E24DCC" w:rsidP="00E005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color w:val="231F20"/>
          <w:sz w:val="24"/>
          <w:szCs w:val="24"/>
        </w:rPr>
      </w:pPr>
    </w:p>
    <w:p w14:paraId="0E57F112" w14:textId="0CF9C9D2" w:rsidR="00C84E23" w:rsidRPr="00E005F8" w:rsidRDefault="00C84E23" w:rsidP="00E005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color w:val="231F20"/>
          <w:sz w:val="24"/>
          <w:szCs w:val="24"/>
        </w:rPr>
      </w:pPr>
    </w:p>
    <w:p w14:paraId="618D5B68" w14:textId="77777777" w:rsidR="00E005F8" w:rsidRPr="00E005F8" w:rsidRDefault="00C11F03" w:rsidP="00E005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color w:val="231F20"/>
        </w:rPr>
      </w:pPr>
      <w:r w:rsidRPr="00E005F8">
        <w:rPr>
          <w:rFonts w:ascii="Arial Narrow" w:hAnsi="Arial Narrow" w:cs="Arial"/>
          <w:b/>
          <w:bCs/>
          <w:color w:val="231F20"/>
        </w:rPr>
        <w:t>OBJECTIFS</w:t>
      </w:r>
      <w:r w:rsidR="004F4BDA" w:rsidRPr="00E005F8">
        <w:rPr>
          <w:rFonts w:ascii="Arial Narrow" w:hAnsi="Arial Narrow" w:cs="Arial"/>
          <w:b/>
          <w:bCs/>
          <w:color w:val="231F20"/>
        </w:rPr>
        <w:t> :</w:t>
      </w:r>
      <w:r w:rsidR="00590931" w:rsidRPr="00E005F8">
        <w:rPr>
          <w:rFonts w:ascii="Arial Narrow" w:hAnsi="Arial Narrow" w:cs="Arial"/>
          <w:b/>
          <w:bCs/>
          <w:color w:val="231F20"/>
        </w:rPr>
        <w:t xml:space="preserve"> </w:t>
      </w:r>
      <w:r w:rsidR="00C84E23" w:rsidRPr="00E005F8">
        <w:rPr>
          <w:rFonts w:ascii="Arial Narrow" w:hAnsi="Arial Narrow" w:cs="Arial"/>
          <w:color w:val="231F20"/>
        </w:rPr>
        <w:t xml:space="preserve">AFRICALLIA </w:t>
      </w:r>
      <w:r w:rsidRPr="00E005F8">
        <w:rPr>
          <w:rFonts w:ascii="Arial Narrow" w:hAnsi="Arial Narrow" w:cs="Arial"/>
          <w:color w:val="231F20"/>
        </w:rPr>
        <w:t>est un forum dont le concept est unique et orignal. Réservé aux professionnels</w:t>
      </w:r>
      <w:r w:rsidR="00C84E23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d’entreprises</w:t>
      </w:r>
      <w:r w:rsidR="0075187F" w:rsidRPr="00E005F8">
        <w:rPr>
          <w:rFonts w:ascii="Arial Narrow" w:hAnsi="Arial Narrow" w:cs="Arial"/>
          <w:color w:val="231F20"/>
        </w:rPr>
        <w:t>, i</w:t>
      </w:r>
      <w:r w:rsidRPr="00E005F8">
        <w:rPr>
          <w:rFonts w:ascii="Arial Narrow" w:hAnsi="Arial Narrow" w:cs="Arial"/>
          <w:color w:val="231F20"/>
        </w:rPr>
        <w:t xml:space="preserve">l se distingue </w:t>
      </w:r>
      <w:r w:rsidR="0075187F" w:rsidRPr="00E005F8">
        <w:rPr>
          <w:rFonts w:ascii="Arial Narrow" w:hAnsi="Arial Narrow" w:cs="Arial"/>
          <w:color w:val="231F20"/>
        </w:rPr>
        <w:t xml:space="preserve">des </w:t>
      </w:r>
      <w:r w:rsidRPr="00E005F8">
        <w:rPr>
          <w:rFonts w:ascii="Arial Narrow" w:hAnsi="Arial Narrow" w:cs="Arial"/>
          <w:color w:val="231F20"/>
        </w:rPr>
        <w:t>salon</w:t>
      </w:r>
      <w:r w:rsidR="0075187F" w:rsidRPr="00E005F8">
        <w:rPr>
          <w:rFonts w:ascii="Arial Narrow" w:hAnsi="Arial Narrow" w:cs="Arial"/>
          <w:color w:val="231F20"/>
        </w:rPr>
        <w:t>s</w:t>
      </w:r>
      <w:r w:rsidRPr="00E005F8">
        <w:rPr>
          <w:rFonts w:ascii="Arial Narrow" w:hAnsi="Arial Narrow" w:cs="Arial"/>
          <w:color w:val="231F20"/>
        </w:rPr>
        <w:t xml:space="preserve"> classique</w:t>
      </w:r>
      <w:r w:rsidR="0075187F" w:rsidRPr="00E005F8">
        <w:rPr>
          <w:rFonts w:ascii="Arial Narrow" w:hAnsi="Arial Narrow" w:cs="Arial"/>
          <w:color w:val="231F20"/>
        </w:rPr>
        <w:t>s</w:t>
      </w:r>
      <w:r w:rsidRPr="00E005F8">
        <w:rPr>
          <w:rFonts w:ascii="Arial Narrow" w:hAnsi="Arial Narrow" w:cs="Arial"/>
          <w:color w:val="231F20"/>
        </w:rPr>
        <w:t xml:space="preserve"> en proposant à ses participants un planning</w:t>
      </w:r>
      <w:r w:rsidR="00C84E23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comprenant au maximum 15 rendez-vous personnalisés d’une demi-heure. Ces</w:t>
      </w:r>
      <w:r w:rsidR="00C84E23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rendez-vous sont choisis sur la base d’un catalogue des participants.</w:t>
      </w:r>
      <w:r w:rsidR="0075187F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Ce catalogue est constitué plusieurs mois à l’avance à partir des dossiers d’inscription des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 xml:space="preserve">entreprises. </w:t>
      </w:r>
    </w:p>
    <w:p w14:paraId="0826B408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color w:val="231F20"/>
        </w:rPr>
      </w:pPr>
    </w:p>
    <w:p w14:paraId="4E5FF5D7" w14:textId="77777777" w:rsidR="00E005F8" w:rsidRPr="00E005F8" w:rsidRDefault="00735CEC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</w:rPr>
      </w:pPr>
      <w:r w:rsidRPr="00E005F8">
        <w:rPr>
          <w:rFonts w:ascii="Arial Narrow" w:hAnsi="Arial Narrow" w:cs="Arial"/>
        </w:rPr>
        <w:t>Outre les rencontres en face-à-face, le forum intègre un concept original de villages. Très appréciés des participants, ces villages permettent de faire connaissance et ouvrent la porte à de nombreuses autres opportunités. Trois villages sont prévus durant le forum :</w:t>
      </w:r>
    </w:p>
    <w:p w14:paraId="58D58DFF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</w:rPr>
      </w:pPr>
    </w:p>
    <w:p w14:paraId="58F38508" w14:textId="77777777" w:rsidR="00E005F8" w:rsidRPr="00E005F8" w:rsidRDefault="00C11F03" w:rsidP="00E005F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</w:rPr>
      </w:pPr>
      <w:proofErr w:type="gramStart"/>
      <w:r w:rsidRPr="00E005F8">
        <w:rPr>
          <w:rFonts w:ascii="Arial Narrow" w:hAnsi="Arial Narrow" w:cs="Arial"/>
          <w:b/>
          <w:color w:val="231F20"/>
        </w:rPr>
        <w:t>le</w:t>
      </w:r>
      <w:proofErr w:type="gramEnd"/>
      <w:r w:rsidRPr="00E005F8">
        <w:rPr>
          <w:rFonts w:ascii="Arial Narrow" w:hAnsi="Arial Narrow" w:cs="Arial"/>
          <w:b/>
          <w:color w:val="231F20"/>
        </w:rPr>
        <w:t xml:space="preserve"> Village des Partenaires</w:t>
      </w:r>
      <w:r w:rsidRPr="00E005F8">
        <w:rPr>
          <w:rFonts w:ascii="Arial Narrow" w:hAnsi="Arial Narrow" w:cs="Arial"/>
          <w:color w:val="231F20"/>
        </w:rPr>
        <w:t xml:space="preserve"> : il représente une vitrine promotionnelle de choix pour tous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les partenaires institutionnels et les grands sponsors de l’événement. C’est un endroit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id</w:t>
      </w:r>
      <w:r w:rsidR="006F6C79" w:rsidRPr="00E005F8">
        <w:rPr>
          <w:rFonts w:ascii="Arial Narrow" w:hAnsi="Arial Narrow" w:cs="Arial"/>
          <w:color w:val="231F20"/>
        </w:rPr>
        <w:t xml:space="preserve">éal pour explorer les enjeux de </w:t>
      </w:r>
      <w:r w:rsidRPr="00E005F8">
        <w:rPr>
          <w:rFonts w:ascii="Arial Narrow" w:hAnsi="Arial Narrow" w:cs="Arial"/>
          <w:color w:val="231F20"/>
        </w:rPr>
        <w:t>l’ouverture sur la CEDEAO, de découvrir les opportunités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offertes par les institutions nationales, régionales et internationales pour lever des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 xml:space="preserve">fonds sur le marché financier </w:t>
      </w:r>
      <w:proofErr w:type="spellStart"/>
      <w:r w:rsidRPr="00E005F8">
        <w:rPr>
          <w:rFonts w:ascii="Arial Narrow" w:hAnsi="Arial Narrow" w:cs="Arial"/>
          <w:color w:val="231F20"/>
        </w:rPr>
        <w:t>sous-régional</w:t>
      </w:r>
      <w:proofErr w:type="spellEnd"/>
      <w:r w:rsidRPr="00E005F8">
        <w:rPr>
          <w:rFonts w:ascii="Arial Narrow" w:hAnsi="Arial Narrow" w:cs="Arial"/>
          <w:color w:val="231F20"/>
        </w:rPr>
        <w:t>, financer et sécuriser vos investissements,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etc. Tous les partenaires qui y seront vont disposer d’un stand d’au moins 9m</w:t>
      </w:r>
      <w:r w:rsidR="006F6C79" w:rsidRPr="00E005F8">
        <w:rPr>
          <w:rFonts w:ascii="Arial Narrow" w:hAnsi="Arial Narrow" w:cs="Arial"/>
          <w:color w:val="231F20"/>
        </w:rPr>
        <w:t>²</w:t>
      </w:r>
      <w:r w:rsidRPr="00E005F8">
        <w:rPr>
          <w:rFonts w:ascii="Arial Narrow" w:hAnsi="Arial Narrow" w:cs="Arial"/>
          <w:color w:val="231F20"/>
        </w:rPr>
        <w:t xml:space="preserve"> où ils pourront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recevoir les participants au forum.</w:t>
      </w:r>
    </w:p>
    <w:p w14:paraId="61C36ACC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ind w:left="1440"/>
        <w:jc w:val="both"/>
        <w:rPr>
          <w:rFonts w:ascii="Arial Narrow" w:hAnsi="Arial Narrow" w:cs="Arial"/>
        </w:rPr>
      </w:pPr>
    </w:p>
    <w:p w14:paraId="1750204A" w14:textId="77777777" w:rsidR="00E005F8" w:rsidRPr="00E005F8" w:rsidRDefault="00C11F03" w:rsidP="00E005F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</w:rPr>
      </w:pPr>
      <w:proofErr w:type="gramStart"/>
      <w:r w:rsidRPr="00E005F8">
        <w:rPr>
          <w:rFonts w:ascii="Arial Narrow" w:hAnsi="Arial Narrow" w:cs="Arial"/>
          <w:b/>
          <w:color w:val="231F20"/>
        </w:rPr>
        <w:t>le</w:t>
      </w:r>
      <w:proofErr w:type="gramEnd"/>
      <w:r w:rsidRPr="00E005F8">
        <w:rPr>
          <w:rFonts w:ascii="Arial Narrow" w:hAnsi="Arial Narrow" w:cs="Arial"/>
          <w:b/>
          <w:color w:val="231F20"/>
        </w:rPr>
        <w:t xml:space="preserve"> village</w:t>
      </w:r>
      <w:r w:rsidR="006F6C79" w:rsidRPr="00E005F8">
        <w:rPr>
          <w:rFonts w:ascii="Arial Narrow" w:hAnsi="Arial Narrow" w:cs="Arial"/>
          <w:b/>
          <w:color w:val="231F20"/>
        </w:rPr>
        <w:t xml:space="preserve"> des</w:t>
      </w:r>
      <w:r w:rsidRPr="00E005F8">
        <w:rPr>
          <w:rFonts w:ascii="Arial Narrow" w:hAnsi="Arial Narrow" w:cs="Arial"/>
          <w:b/>
          <w:color w:val="231F20"/>
        </w:rPr>
        <w:t xml:space="preserve"> Experts</w:t>
      </w:r>
      <w:r w:rsidRPr="00E005F8">
        <w:rPr>
          <w:rFonts w:ascii="Arial Narrow" w:hAnsi="Arial Narrow" w:cs="Arial"/>
          <w:color w:val="231F20"/>
        </w:rPr>
        <w:t xml:space="preserve"> : il est destiné aux spécialistes en commerce international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(banquiers, assureurs, avocat en droit international, conseillers fiscaux, transporteurs,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transitaires, expert en logistique…). Il donne l’occasion aux participants de rencontrer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ces différents spécialistes, de bénéficier de leurs conseils et de pouvoir recourir immédiatement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à leur prestation.</w:t>
      </w:r>
    </w:p>
    <w:p w14:paraId="77F36F87" w14:textId="77777777" w:rsidR="00E005F8" w:rsidRPr="00E005F8" w:rsidRDefault="00E005F8" w:rsidP="00E005F8">
      <w:pPr>
        <w:pStyle w:val="Paragraphedeliste"/>
        <w:spacing w:before="120" w:after="120"/>
        <w:jc w:val="both"/>
        <w:rPr>
          <w:rFonts w:ascii="Arial Narrow" w:hAnsi="Arial Narrow" w:cs="Arial"/>
          <w:b/>
          <w:color w:val="231F20"/>
        </w:rPr>
      </w:pPr>
    </w:p>
    <w:p w14:paraId="0984BAB3" w14:textId="77777777" w:rsidR="00E005F8" w:rsidRPr="00E005F8" w:rsidRDefault="00C11F03" w:rsidP="00E005F8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</w:rPr>
      </w:pPr>
      <w:proofErr w:type="gramStart"/>
      <w:r w:rsidRPr="00E005F8">
        <w:rPr>
          <w:rFonts w:ascii="Arial Narrow" w:hAnsi="Arial Narrow" w:cs="Arial"/>
          <w:b/>
          <w:color w:val="231F20"/>
        </w:rPr>
        <w:t>le</w:t>
      </w:r>
      <w:proofErr w:type="gramEnd"/>
      <w:r w:rsidRPr="00E005F8">
        <w:rPr>
          <w:rFonts w:ascii="Arial Narrow" w:hAnsi="Arial Narrow" w:cs="Arial"/>
          <w:b/>
          <w:color w:val="231F20"/>
        </w:rPr>
        <w:t xml:space="preserve"> village International </w:t>
      </w:r>
      <w:r w:rsidRPr="00E005F8">
        <w:rPr>
          <w:rFonts w:ascii="Arial Narrow" w:hAnsi="Arial Narrow" w:cs="Arial"/>
          <w:color w:val="231F20"/>
        </w:rPr>
        <w:t>: il est réservé aux organisations intermédiaires (Chambres de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commerce et/ou institutions d’appui au secteur privé) qui accompagnent leurs membres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et représentent leur pays ou région d’implantation.</w:t>
      </w:r>
    </w:p>
    <w:p w14:paraId="43FB234B" w14:textId="77777777" w:rsidR="00E005F8" w:rsidRPr="00E005F8" w:rsidRDefault="00E005F8" w:rsidP="00E005F8">
      <w:pPr>
        <w:pStyle w:val="Paragraphedeliste"/>
        <w:spacing w:before="120" w:after="120"/>
        <w:jc w:val="both"/>
        <w:rPr>
          <w:rFonts w:ascii="Arial Narrow" w:hAnsi="Arial Narrow" w:cs="Arial"/>
          <w:color w:val="231F20"/>
        </w:rPr>
      </w:pPr>
    </w:p>
    <w:p w14:paraId="0532908A" w14:textId="749B6BD5" w:rsidR="00C11F03" w:rsidRPr="00E005F8" w:rsidRDefault="00C11F03" w:rsidP="00E005F8">
      <w:pPr>
        <w:pStyle w:val="Paragraphedeliste"/>
        <w:autoSpaceDE w:val="0"/>
        <w:autoSpaceDN w:val="0"/>
        <w:adjustRightInd w:val="0"/>
        <w:spacing w:before="120" w:after="120"/>
        <w:ind w:left="1440"/>
        <w:jc w:val="both"/>
        <w:rPr>
          <w:rFonts w:ascii="Arial Narrow" w:hAnsi="Arial Narrow" w:cs="Arial"/>
        </w:rPr>
      </w:pPr>
      <w:r w:rsidRPr="00E005F8">
        <w:rPr>
          <w:rFonts w:ascii="Arial Narrow" w:hAnsi="Arial Narrow" w:cs="Arial"/>
          <w:color w:val="231F20"/>
        </w:rPr>
        <w:t>La notion de relation humaine et de convivialité est présente tout au long du forum. Ainsi, en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 xml:space="preserve">marge des rendez-vous d’affaires, des déjeuners et des soirées sont organisées à </w:t>
      </w:r>
      <w:r w:rsidRPr="00E005F8">
        <w:rPr>
          <w:rFonts w:ascii="Arial Narrow" w:hAnsi="Arial Narrow" w:cs="Arial"/>
          <w:color w:val="231F20"/>
        </w:rPr>
        <w:lastRenderedPageBreak/>
        <w:t>l’attention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des participants ; toutes choses qui contribuent au renforcement des liens de partenariat.</w:t>
      </w:r>
    </w:p>
    <w:p w14:paraId="7FDFA17F" w14:textId="77777777" w:rsidR="0075187F" w:rsidRPr="00E005F8" w:rsidRDefault="0075187F" w:rsidP="00E005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color w:val="231F20"/>
          <w:sz w:val="24"/>
          <w:szCs w:val="24"/>
        </w:rPr>
      </w:pPr>
    </w:p>
    <w:p w14:paraId="42CA5572" w14:textId="77777777" w:rsidR="00E005F8" w:rsidRPr="00E005F8" w:rsidRDefault="00C11F03" w:rsidP="00E005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color w:val="231F20"/>
        </w:rPr>
      </w:pPr>
      <w:r w:rsidRPr="00E005F8">
        <w:rPr>
          <w:rFonts w:ascii="Arial Narrow" w:hAnsi="Arial Narrow" w:cs="Arial"/>
          <w:b/>
          <w:bCs/>
          <w:color w:val="231F20"/>
        </w:rPr>
        <w:t>CIBLE ET BENEFICES</w:t>
      </w:r>
      <w:r w:rsidR="0075187F" w:rsidRPr="00E005F8">
        <w:rPr>
          <w:rFonts w:ascii="Arial Narrow" w:hAnsi="Arial Narrow" w:cs="Arial"/>
          <w:b/>
          <w:bCs/>
          <w:color w:val="231F20"/>
        </w:rPr>
        <w:t> :</w:t>
      </w:r>
      <w:r w:rsidR="00590931" w:rsidRPr="00E005F8">
        <w:rPr>
          <w:rFonts w:ascii="Arial Narrow" w:hAnsi="Arial Narrow" w:cs="Arial"/>
          <w:b/>
          <w:bCs/>
          <w:color w:val="231F20"/>
        </w:rPr>
        <w:t xml:space="preserve"> </w:t>
      </w:r>
      <w:r w:rsidR="006F6C79" w:rsidRPr="00E005F8">
        <w:rPr>
          <w:rFonts w:ascii="Arial Narrow" w:hAnsi="Arial Narrow" w:cs="Arial"/>
          <w:color w:val="231F20"/>
        </w:rPr>
        <w:t xml:space="preserve">AFRICALLIA </w:t>
      </w:r>
      <w:r w:rsidRPr="00E005F8">
        <w:rPr>
          <w:rFonts w:ascii="Arial Narrow" w:hAnsi="Arial Narrow" w:cs="Arial"/>
          <w:color w:val="231F20"/>
        </w:rPr>
        <w:t>s’adresse à des dirigeants et décideurs de PME/PMI qui ont une forte volonté de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développer des alliances technologiques, financières, commerciales avec de nouveaux</w:t>
      </w:r>
      <w:r w:rsidR="006F6C79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partenaires et qui souhaitent renforcer leur position sur le marché ouest-africain.</w:t>
      </w:r>
    </w:p>
    <w:p w14:paraId="23D7563C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color w:val="231F20"/>
        </w:rPr>
      </w:pPr>
    </w:p>
    <w:p w14:paraId="4F6C995A" w14:textId="77777777" w:rsidR="00E005F8" w:rsidRPr="00E005F8" w:rsidRDefault="00C11F03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  <w:r w:rsidRPr="00E005F8">
        <w:rPr>
          <w:rFonts w:ascii="Arial Narrow" w:hAnsi="Arial Narrow" w:cs="Arial"/>
          <w:color w:val="231F20"/>
        </w:rPr>
        <w:t xml:space="preserve">La participation au forum est ouverte aux entreprises de tous les pays. </w:t>
      </w:r>
    </w:p>
    <w:p w14:paraId="0B96051E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</w:p>
    <w:p w14:paraId="420FC97D" w14:textId="77777777" w:rsidR="00E005F8" w:rsidRPr="00E005F8" w:rsidRDefault="00C11F03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  <w:r w:rsidRPr="00E005F8">
        <w:rPr>
          <w:rFonts w:ascii="Arial Narrow" w:hAnsi="Arial Narrow" w:cs="Arial"/>
          <w:color w:val="231F20"/>
        </w:rPr>
        <w:t>Pour les entreprises participantes, les bénéfices d’</w:t>
      </w:r>
      <w:r w:rsidR="00BA2B2E" w:rsidRPr="00E005F8">
        <w:rPr>
          <w:rFonts w:ascii="Arial Narrow" w:hAnsi="Arial Narrow" w:cs="Arial"/>
          <w:color w:val="231F20"/>
        </w:rPr>
        <w:t>AFRICALLIA</w:t>
      </w:r>
      <w:r w:rsidRPr="00E005F8">
        <w:rPr>
          <w:rFonts w:ascii="Arial Narrow" w:hAnsi="Arial Narrow" w:cs="Arial"/>
          <w:color w:val="231F20"/>
        </w:rPr>
        <w:t xml:space="preserve"> sont multiples. Véritable carrefour,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ce forum représente une ouverture sur des marchés internationaux pour les petites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et moyennes entreprises qui peuvent nouer des contacts avec des entreprises de 30 pays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et régions du monde (Amérique, Europe et Asie) en un lieu unique.</w:t>
      </w:r>
    </w:p>
    <w:p w14:paraId="218E8566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</w:p>
    <w:p w14:paraId="64D2034C" w14:textId="77777777" w:rsidR="00E005F8" w:rsidRPr="00E005F8" w:rsidRDefault="00C11F03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  <w:r w:rsidRPr="00E005F8">
        <w:rPr>
          <w:rFonts w:ascii="Arial Narrow" w:hAnsi="Arial Narrow" w:cs="Arial"/>
          <w:color w:val="231F20"/>
        </w:rPr>
        <w:t>Il favorise également le développement des échanges et des partenariats en mettant en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place des rencontres ciblées entre entreprises de tout secteur. C’est une occasion privilégiée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pour les PME participantes de tisser des liens commerciaux, financiers, stratégiques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et technologiques.</w:t>
      </w:r>
    </w:p>
    <w:p w14:paraId="01658B4D" w14:textId="77777777" w:rsidR="00E005F8" w:rsidRPr="00E005F8" w:rsidRDefault="00E005F8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color w:val="231F20"/>
        </w:rPr>
      </w:pPr>
    </w:p>
    <w:p w14:paraId="463A3628" w14:textId="67D56A8D" w:rsidR="00C11F03" w:rsidRPr="00E005F8" w:rsidRDefault="00C11F03" w:rsidP="00E005F8">
      <w:pPr>
        <w:pStyle w:val="Paragraphedeliste"/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color w:val="231F20"/>
        </w:rPr>
      </w:pPr>
      <w:r w:rsidRPr="00E005F8">
        <w:rPr>
          <w:rFonts w:ascii="Arial Narrow" w:hAnsi="Arial Narrow" w:cs="Arial"/>
          <w:color w:val="231F20"/>
        </w:rPr>
        <w:t>Enfin, c’est un gain de temps et d’argent considérable pour le dirigeant d’entreprise qui</w:t>
      </w:r>
      <w:r w:rsidR="00BA2B2E" w:rsidRPr="00E005F8">
        <w:rPr>
          <w:rFonts w:ascii="Arial Narrow" w:hAnsi="Arial Narrow" w:cs="Arial"/>
          <w:color w:val="231F20"/>
        </w:rPr>
        <w:t xml:space="preserve"> </w:t>
      </w:r>
      <w:r w:rsidRPr="00E005F8">
        <w:rPr>
          <w:rFonts w:ascii="Arial Narrow" w:hAnsi="Arial Narrow" w:cs="Arial"/>
          <w:color w:val="231F20"/>
        </w:rPr>
        <w:t>peut concentrer jusqu’à 15 rendez-vous d’affaires en 1 journée et demie à un prix compétitif.</w:t>
      </w:r>
    </w:p>
    <w:p w14:paraId="423C88F4" w14:textId="77777777" w:rsidR="00BA2B2E" w:rsidRPr="00E005F8" w:rsidRDefault="00BA2B2E" w:rsidP="00E005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Arial"/>
          <w:b/>
          <w:bCs/>
          <w:color w:val="231F20"/>
          <w:sz w:val="24"/>
          <w:szCs w:val="24"/>
        </w:rPr>
      </w:pPr>
    </w:p>
    <w:p w14:paraId="6E15A302" w14:textId="77777777" w:rsidR="000A3597" w:rsidRPr="004F4BDA" w:rsidRDefault="000A3597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0A794918" w14:textId="3232843C" w:rsidR="00E005F8" w:rsidRDefault="00E005F8" w:rsidP="00E005F8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005F8">
        <w:rPr>
          <w:rFonts w:ascii="Arial" w:hAnsi="Arial" w:cs="Arial"/>
          <w:b/>
          <w:sz w:val="28"/>
          <w:szCs w:val="28"/>
        </w:rPr>
        <w:t>AFRICALLIA, faire le tour du monde en 48 heures !</w:t>
      </w:r>
    </w:p>
    <w:p w14:paraId="5707CE08" w14:textId="0D34FBB6" w:rsidR="008B1536" w:rsidRPr="00E005F8" w:rsidRDefault="008B1536" w:rsidP="00E005F8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Lien de redirection : www.africallia.com</w:t>
      </w:r>
    </w:p>
    <w:p w14:paraId="4F1B86C7" w14:textId="77777777" w:rsidR="000A3597" w:rsidRPr="004F4BDA" w:rsidRDefault="000A3597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6E0E4E4A" w14:textId="77777777" w:rsidR="000A3597" w:rsidRPr="004F4BDA" w:rsidRDefault="000A3597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bookmarkStart w:id="0" w:name="_GoBack"/>
      <w:bookmarkEnd w:id="0"/>
    </w:p>
    <w:p w14:paraId="35DE7075" w14:textId="77777777" w:rsidR="004F4BDA" w:rsidRPr="004F4BDA" w:rsidRDefault="004F4BDA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318D10D8" w14:textId="77777777" w:rsidR="000A3597" w:rsidRPr="004F4BDA" w:rsidRDefault="000A3597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0BCC0E3B" w14:textId="77777777" w:rsidR="000A3597" w:rsidRPr="004F4BDA" w:rsidRDefault="000A3597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2E4AA628" w14:textId="77777777" w:rsidR="00A17DA8" w:rsidRPr="004F4BDA" w:rsidRDefault="00A17DA8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00D51345" w14:textId="77777777" w:rsidR="00A17DA8" w:rsidRPr="004F4BDA" w:rsidRDefault="00A17DA8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0950DD2A" w14:textId="77777777" w:rsidR="00A17DA8" w:rsidRPr="004F4BDA" w:rsidRDefault="00A17DA8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7E415658" w14:textId="77777777" w:rsidR="00A17DA8" w:rsidRPr="004F4BDA" w:rsidRDefault="00A17DA8" w:rsidP="004F4B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14:paraId="2B9A5B41" w14:textId="77777777" w:rsidR="00EC4571" w:rsidRPr="004F4BDA" w:rsidRDefault="00EC4571" w:rsidP="004F4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C4571" w:rsidRPr="004F4BDA" w:rsidSect="00EC4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C87E2" w14:textId="77777777" w:rsidR="00CC2DBC" w:rsidRDefault="00CC2DBC" w:rsidP="00CD3C2D">
      <w:pPr>
        <w:spacing w:after="0" w:line="240" w:lineRule="auto"/>
      </w:pPr>
      <w:r>
        <w:separator/>
      </w:r>
    </w:p>
  </w:endnote>
  <w:endnote w:type="continuationSeparator" w:id="0">
    <w:p w14:paraId="1DC17EF4" w14:textId="77777777" w:rsidR="00CC2DBC" w:rsidRDefault="00CC2DBC" w:rsidP="00CD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F69E0" w14:textId="77777777" w:rsidR="00CC2DBC" w:rsidRDefault="00CC2DBC" w:rsidP="00CD3C2D">
      <w:pPr>
        <w:spacing w:after="0" w:line="240" w:lineRule="auto"/>
      </w:pPr>
      <w:r>
        <w:separator/>
      </w:r>
    </w:p>
  </w:footnote>
  <w:footnote w:type="continuationSeparator" w:id="0">
    <w:p w14:paraId="380A3204" w14:textId="77777777" w:rsidR="00CC2DBC" w:rsidRDefault="00CC2DBC" w:rsidP="00CD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28A9" w14:textId="77777777" w:rsidR="00CD3C2D" w:rsidRDefault="00CD3C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7FB"/>
    <w:multiLevelType w:val="hybridMultilevel"/>
    <w:tmpl w:val="261E9E00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0068"/>
    <w:multiLevelType w:val="hybridMultilevel"/>
    <w:tmpl w:val="6E7E795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531525"/>
    <w:multiLevelType w:val="hybridMultilevel"/>
    <w:tmpl w:val="75F8374C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B0854"/>
    <w:multiLevelType w:val="hybridMultilevel"/>
    <w:tmpl w:val="1E70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0E74"/>
    <w:multiLevelType w:val="hybridMultilevel"/>
    <w:tmpl w:val="3104AF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252B"/>
    <w:multiLevelType w:val="hybridMultilevel"/>
    <w:tmpl w:val="4F389A0C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A3CC4"/>
    <w:multiLevelType w:val="hybridMultilevel"/>
    <w:tmpl w:val="FBBE2B82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605F"/>
    <w:multiLevelType w:val="hybridMultilevel"/>
    <w:tmpl w:val="D226B36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B2224"/>
    <w:multiLevelType w:val="hybridMultilevel"/>
    <w:tmpl w:val="03AAE642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E5784"/>
    <w:multiLevelType w:val="hybridMultilevel"/>
    <w:tmpl w:val="4038F9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532D6"/>
    <w:multiLevelType w:val="hybridMultilevel"/>
    <w:tmpl w:val="3D847028"/>
    <w:lvl w:ilvl="0" w:tplc="003C3DC0">
      <w:start w:val="4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E0D59"/>
    <w:multiLevelType w:val="hybridMultilevel"/>
    <w:tmpl w:val="68A28066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33094"/>
    <w:multiLevelType w:val="hybridMultilevel"/>
    <w:tmpl w:val="BFB87C62"/>
    <w:lvl w:ilvl="0" w:tplc="F7728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03"/>
    <w:rsid w:val="00042AFB"/>
    <w:rsid w:val="00077829"/>
    <w:rsid w:val="000A3597"/>
    <w:rsid w:val="00170FBC"/>
    <w:rsid w:val="001F43EE"/>
    <w:rsid w:val="0023300A"/>
    <w:rsid w:val="00252972"/>
    <w:rsid w:val="00353EE5"/>
    <w:rsid w:val="00370768"/>
    <w:rsid w:val="003A1B3B"/>
    <w:rsid w:val="00411F62"/>
    <w:rsid w:val="00433507"/>
    <w:rsid w:val="00443125"/>
    <w:rsid w:val="004D1FE8"/>
    <w:rsid w:val="004F4BDA"/>
    <w:rsid w:val="00525455"/>
    <w:rsid w:val="005637D9"/>
    <w:rsid w:val="00590931"/>
    <w:rsid w:val="005B5AA9"/>
    <w:rsid w:val="0062165B"/>
    <w:rsid w:val="00682C47"/>
    <w:rsid w:val="006F5BC7"/>
    <w:rsid w:val="006F6C79"/>
    <w:rsid w:val="00735CEC"/>
    <w:rsid w:val="0074245E"/>
    <w:rsid w:val="0075187F"/>
    <w:rsid w:val="007737BC"/>
    <w:rsid w:val="00800286"/>
    <w:rsid w:val="008163F4"/>
    <w:rsid w:val="00887CBC"/>
    <w:rsid w:val="008B1536"/>
    <w:rsid w:val="009C2991"/>
    <w:rsid w:val="009E27F1"/>
    <w:rsid w:val="009E5F0E"/>
    <w:rsid w:val="009F5579"/>
    <w:rsid w:val="00A17DA8"/>
    <w:rsid w:val="00AB0AE2"/>
    <w:rsid w:val="00BA2B2E"/>
    <w:rsid w:val="00BB4C83"/>
    <w:rsid w:val="00BE6FC3"/>
    <w:rsid w:val="00C11F03"/>
    <w:rsid w:val="00C84E23"/>
    <w:rsid w:val="00CC2DBC"/>
    <w:rsid w:val="00CD3C2D"/>
    <w:rsid w:val="00DC241C"/>
    <w:rsid w:val="00E005F8"/>
    <w:rsid w:val="00E15362"/>
    <w:rsid w:val="00E24DCC"/>
    <w:rsid w:val="00EC1D79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94F9"/>
  <w15:docId w15:val="{07AC9C19-D080-4668-8288-1C35DBBE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71"/>
  </w:style>
  <w:style w:type="paragraph" w:styleId="Titre6">
    <w:name w:val="heading 6"/>
    <w:basedOn w:val="Normal"/>
    <w:link w:val="Titre6Car"/>
    <w:uiPriority w:val="9"/>
    <w:qFormat/>
    <w:rsid w:val="00735C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9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3C2D"/>
  </w:style>
  <w:style w:type="paragraph" w:styleId="Pieddepage">
    <w:name w:val="footer"/>
    <w:basedOn w:val="Normal"/>
    <w:link w:val="PieddepageCar"/>
    <w:uiPriority w:val="99"/>
    <w:unhideWhenUsed/>
    <w:rsid w:val="00CD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3C2D"/>
  </w:style>
  <w:style w:type="paragraph" w:customStyle="1" w:styleId="Default">
    <w:name w:val="Default"/>
    <w:rsid w:val="00CD3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D3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D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0931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735CEC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87C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7C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7C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C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@cci.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TACERE</dc:creator>
  <cp:lastModifiedBy>P. Gilbert OUEDRAOGO</cp:lastModifiedBy>
  <cp:revision>4</cp:revision>
  <cp:lastPrinted>2017-09-26T07:26:00Z</cp:lastPrinted>
  <dcterms:created xsi:type="dcterms:W3CDTF">2020-02-17T15:02:00Z</dcterms:created>
  <dcterms:modified xsi:type="dcterms:W3CDTF">2022-03-23T15:19:00Z</dcterms:modified>
</cp:coreProperties>
</file>